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7A8D" w:rsidRPr="000A727D" w:rsidRDefault="00327A8D" w:rsidP="00327A8D">
      <w:pPr>
        <w:ind w:left="-426"/>
        <w:jc w:val="center"/>
        <w:rPr>
          <w:rFonts w:ascii="Arial" w:hAnsi="Arial" w:cs="Arial"/>
          <w:b/>
          <w:sz w:val="22"/>
          <w:szCs w:val="22"/>
        </w:rPr>
      </w:pPr>
      <w:r w:rsidRPr="000A727D">
        <w:rPr>
          <w:rFonts w:ascii="Arial" w:hAnsi="Arial" w:cs="Arial"/>
          <w:b/>
          <w:sz w:val="22"/>
          <w:szCs w:val="22"/>
        </w:rPr>
        <w:t>ESPECIFICACIÓN PARTICULAR</w:t>
      </w: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418"/>
        </w:tabs>
        <w:ind w:left="1418" w:right="334" w:hanging="1418"/>
        <w:jc w:val="both"/>
        <w:rPr>
          <w:rFonts w:ascii="Arial" w:hAnsi="Arial" w:cs="Arial"/>
          <w:b/>
          <w:sz w:val="22"/>
          <w:szCs w:val="22"/>
        </w:rPr>
      </w:pPr>
    </w:p>
    <w:p w:rsidR="006A5C9A" w:rsidRDefault="00C92190" w:rsidP="0096259D">
      <w:pPr>
        <w:tabs>
          <w:tab w:val="left" w:pos="360"/>
          <w:tab w:val="left" w:pos="1418"/>
        </w:tabs>
        <w:ind w:left="1418" w:right="334" w:hanging="1418"/>
        <w:jc w:val="both"/>
        <w:rPr>
          <w:rFonts w:ascii="Arial" w:hAnsi="Arial" w:cs="Arial"/>
          <w:b/>
          <w:sz w:val="22"/>
          <w:szCs w:val="22"/>
        </w:rPr>
      </w:pPr>
      <w:r>
        <w:rPr>
          <w:rFonts w:ascii="Arial" w:hAnsi="Arial" w:cs="Arial"/>
          <w:b/>
          <w:sz w:val="22"/>
          <w:szCs w:val="22"/>
        </w:rPr>
        <w:t>E</w:t>
      </w:r>
      <w:r w:rsidR="00A858C9">
        <w:rPr>
          <w:rFonts w:ascii="Arial" w:hAnsi="Arial" w:cs="Arial"/>
          <w:b/>
          <w:sz w:val="22"/>
          <w:szCs w:val="22"/>
        </w:rPr>
        <w:t>P. 2</w:t>
      </w:r>
      <w:r w:rsidR="0096259D">
        <w:rPr>
          <w:rFonts w:ascii="Arial" w:hAnsi="Arial" w:cs="Arial"/>
          <w:b/>
          <w:sz w:val="22"/>
          <w:szCs w:val="22"/>
        </w:rPr>
        <w:t>48</w:t>
      </w:r>
      <w:r w:rsidR="00A858C9" w:rsidRPr="000A727D">
        <w:rPr>
          <w:rFonts w:ascii="Arial" w:hAnsi="Arial" w:cs="Arial"/>
          <w:b/>
          <w:sz w:val="22"/>
          <w:szCs w:val="22"/>
        </w:rPr>
        <w:t>.-</w:t>
      </w:r>
      <w:r w:rsidR="00A858C9" w:rsidRPr="000A727D">
        <w:rPr>
          <w:rFonts w:ascii="Arial" w:hAnsi="Arial" w:cs="Arial"/>
          <w:b/>
          <w:sz w:val="22"/>
          <w:szCs w:val="22"/>
        </w:rPr>
        <w:tab/>
      </w:r>
      <w:r w:rsidR="0096259D" w:rsidRPr="0096259D">
        <w:rPr>
          <w:rFonts w:ascii="Arial" w:hAnsi="Arial" w:cs="Arial"/>
          <w:b/>
          <w:sz w:val="22"/>
          <w:szCs w:val="22"/>
        </w:rPr>
        <w:t>BRIGADA TOPOGRÁFICA PARA LA INSTALACIÓN Y CONTROL DE LOS DESPLAZAMIENTOS EN CADA ESTRUCTURA DE REFUERZO</w:t>
      </w:r>
      <w:r w:rsidR="00545294" w:rsidRPr="00545294">
        <w:rPr>
          <w:rFonts w:ascii="Arial" w:hAnsi="Arial" w:cs="Arial"/>
          <w:b/>
          <w:sz w:val="22"/>
          <w:szCs w:val="22"/>
        </w:rPr>
        <w:t>,</w:t>
      </w:r>
      <w:r w:rsidR="006A5C9A">
        <w:rPr>
          <w:rFonts w:ascii="Arial" w:hAnsi="Arial" w:cs="Arial"/>
          <w:b/>
          <w:sz w:val="22"/>
          <w:szCs w:val="22"/>
        </w:rPr>
        <w:t xml:space="preserve"> P.U.O.T.</w:t>
      </w:r>
    </w:p>
    <w:p w:rsidR="006A5C9A" w:rsidRDefault="006A5C9A" w:rsidP="00327A8D">
      <w:pPr>
        <w:tabs>
          <w:tab w:val="left" w:pos="360"/>
          <w:tab w:val="left" w:pos="1418"/>
        </w:tabs>
        <w:ind w:left="1418" w:right="334" w:hanging="1418"/>
        <w:jc w:val="both"/>
        <w:rPr>
          <w:rFonts w:ascii="Arial" w:hAnsi="Arial" w:cs="Arial"/>
          <w:b/>
          <w:sz w:val="22"/>
          <w:szCs w:val="22"/>
        </w:rPr>
      </w:pPr>
    </w:p>
    <w:p w:rsidR="00327A8D" w:rsidRPr="000A727D" w:rsidRDefault="00327A8D" w:rsidP="00327A8D">
      <w:pPr>
        <w:tabs>
          <w:tab w:val="left" w:pos="360"/>
          <w:tab w:val="left" w:pos="1620"/>
          <w:tab w:val="left" w:pos="2127"/>
        </w:tabs>
        <w:ind w:left="2127" w:right="334" w:hanging="2127"/>
        <w:jc w:val="both"/>
        <w:rPr>
          <w:rFonts w:ascii="Arial" w:hAnsi="Arial" w:cs="Arial"/>
          <w:sz w:val="22"/>
          <w:szCs w:val="22"/>
          <w:u w:val="single"/>
        </w:rPr>
      </w:pPr>
    </w:p>
    <w:p w:rsidR="00F02545" w:rsidRDefault="00F02545" w:rsidP="00327A8D">
      <w:pPr>
        <w:tabs>
          <w:tab w:val="left" w:pos="360"/>
          <w:tab w:val="left" w:pos="1620"/>
          <w:tab w:val="left" w:pos="2127"/>
        </w:tabs>
        <w:ind w:left="2127" w:right="334" w:hanging="2127"/>
        <w:jc w:val="both"/>
        <w:rPr>
          <w:rFonts w:ascii="Arial" w:hAnsi="Arial" w:cs="Arial"/>
          <w:sz w:val="22"/>
          <w:szCs w:val="22"/>
          <w:u w:val="single"/>
        </w:rPr>
      </w:pPr>
    </w:p>
    <w:p w:rsidR="00EF5509" w:rsidRPr="000A727D" w:rsidRDefault="00EF5509" w:rsidP="00327A8D">
      <w:pPr>
        <w:tabs>
          <w:tab w:val="left" w:pos="360"/>
          <w:tab w:val="left" w:pos="1620"/>
          <w:tab w:val="left" w:pos="2127"/>
        </w:tabs>
        <w:ind w:left="2127" w:right="334" w:hanging="2127"/>
        <w:jc w:val="both"/>
        <w:rPr>
          <w:rFonts w:ascii="Arial" w:hAnsi="Arial" w:cs="Arial"/>
          <w:sz w:val="22"/>
          <w:szCs w:val="22"/>
          <w:u w:val="single"/>
        </w:rPr>
      </w:pPr>
    </w:p>
    <w:p w:rsidR="005F0B16" w:rsidRDefault="00327A8D" w:rsidP="00327A8D">
      <w:pPr>
        <w:tabs>
          <w:tab w:val="left" w:pos="360"/>
          <w:tab w:val="left" w:pos="1418"/>
          <w:tab w:val="left" w:pos="1620"/>
        </w:tabs>
        <w:ind w:right="-1"/>
        <w:jc w:val="both"/>
        <w:rPr>
          <w:rFonts w:ascii="Arial" w:hAnsi="Arial" w:cs="Arial"/>
          <w:sz w:val="22"/>
          <w:szCs w:val="22"/>
        </w:rPr>
      </w:pPr>
      <w:r w:rsidRPr="000A727D">
        <w:rPr>
          <w:rFonts w:ascii="Arial" w:hAnsi="Arial" w:cs="Arial"/>
          <w:b/>
          <w:sz w:val="22"/>
          <w:szCs w:val="22"/>
        </w:rPr>
        <w:t xml:space="preserve">EJECUCIÓN.- </w:t>
      </w:r>
      <w:r w:rsidR="00545294">
        <w:rPr>
          <w:rFonts w:ascii="Arial" w:hAnsi="Arial" w:cs="Arial"/>
          <w:sz w:val="22"/>
          <w:szCs w:val="22"/>
        </w:rPr>
        <w:t xml:space="preserve">La </w:t>
      </w:r>
      <w:r w:rsidR="005F0B16" w:rsidRPr="005F0B16">
        <w:rPr>
          <w:rFonts w:ascii="Arial" w:hAnsi="Arial" w:cs="Arial"/>
          <w:sz w:val="22"/>
          <w:szCs w:val="22"/>
        </w:rPr>
        <w:t xml:space="preserve">Brigada topográfica para la instalación y control de </w:t>
      </w:r>
      <w:r w:rsidR="0096259D">
        <w:rPr>
          <w:rFonts w:ascii="Arial" w:hAnsi="Arial" w:cs="Arial"/>
          <w:sz w:val="22"/>
          <w:szCs w:val="22"/>
        </w:rPr>
        <w:t>los desplazamientos en cada estructura de refuerzo</w:t>
      </w:r>
      <w:r w:rsidR="005F0B16" w:rsidRPr="005F0B16">
        <w:rPr>
          <w:rFonts w:ascii="Arial" w:hAnsi="Arial" w:cs="Arial"/>
          <w:sz w:val="22"/>
          <w:szCs w:val="22"/>
        </w:rPr>
        <w:t xml:space="preserve"> </w:t>
      </w:r>
      <w:r w:rsidR="005F0B16">
        <w:rPr>
          <w:rFonts w:ascii="Arial" w:hAnsi="Arial" w:cs="Arial"/>
          <w:sz w:val="22"/>
          <w:szCs w:val="22"/>
        </w:rPr>
        <w:t xml:space="preserve">será conformada por un equipo calificado de topógrafos que en todo momento llevarán a cabo registros y será la encargada de </w:t>
      </w:r>
      <w:r w:rsidR="005F0B16" w:rsidRPr="005F0B16">
        <w:rPr>
          <w:rFonts w:ascii="Arial" w:hAnsi="Arial" w:cs="Arial"/>
          <w:sz w:val="22"/>
          <w:szCs w:val="22"/>
        </w:rPr>
        <w:t xml:space="preserve">verificar durante el desarrollo de los trabajos lo posibles </w:t>
      </w:r>
      <w:r w:rsidR="0096259D">
        <w:rPr>
          <w:rFonts w:ascii="Arial" w:hAnsi="Arial" w:cs="Arial"/>
          <w:sz w:val="22"/>
          <w:szCs w:val="22"/>
        </w:rPr>
        <w:t xml:space="preserve">desplazamientos en las estructuras de refuerzo </w:t>
      </w:r>
      <w:r w:rsidR="005F0B16" w:rsidRPr="005F0B16">
        <w:rPr>
          <w:rFonts w:ascii="Arial" w:hAnsi="Arial" w:cs="Arial"/>
          <w:sz w:val="22"/>
          <w:szCs w:val="22"/>
        </w:rPr>
        <w:t xml:space="preserve">previo durante y posterior a la construcción del tren ligero, </w:t>
      </w:r>
      <w:r w:rsidR="005F0B16">
        <w:rPr>
          <w:rFonts w:ascii="Arial" w:hAnsi="Arial" w:cs="Arial"/>
          <w:sz w:val="22"/>
          <w:szCs w:val="22"/>
        </w:rPr>
        <w:t>para las estaciones subterráneas.</w:t>
      </w:r>
    </w:p>
    <w:p w:rsidR="000F19CA" w:rsidRDefault="000F19CA" w:rsidP="00327A8D">
      <w:pPr>
        <w:ind w:left="2127" w:right="334" w:hanging="2127"/>
        <w:jc w:val="both"/>
        <w:rPr>
          <w:rFonts w:ascii="Arial" w:hAnsi="Arial" w:cs="Arial"/>
          <w:b/>
          <w:sz w:val="22"/>
          <w:szCs w:val="22"/>
        </w:rPr>
      </w:pPr>
    </w:p>
    <w:p w:rsidR="005F0B16" w:rsidRPr="000A727D" w:rsidRDefault="005F0B16" w:rsidP="00327A8D">
      <w:pPr>
        <w:ind w:left="2127" w:right="334" w:hanging="2127"/>
        <w:jc w:val="both"/>
        <w:rPr>
          <w:rFonts w:ascii="Arial" w:hAnsi="Arial" w:cs="Arial"/>
          <w:b/>
          <w:sz w:val="22"/>
          <w:szCs w:val="22"/>
        </w:rPr>
      </w:pPr>
    </w:p>
    <w:p w:rsidR="00640513" w:rsidRDefault="00640513" w:rsidP="00327A8D">
      <w:pPr>
        <w:ind w:left="2127" w:right="334" w:hanging="2127"/>
        <w:jc w:val="both"/>
        <w:rPr>
          <w:rFonts w:ascii="Arial" w:hAnsi="Arial" w:cs="Arial"/>
          <w:b/>
          <w:sz w:val="22"/>
          <w:szCs w:val="22"/>
        </w:rPr>
      </w:pPr>
    </w:p>
    <w:p w:rsidR="005F0B16" w:rsidRPr="000A727D" w:rsidRDefault="005F0B16" w:rsidP="00327A8D">
      <w:pPr>
        <w:ind w:left="2127" w:right="334" w:hanging="2127"/>
        <w:jc w:val="both"/>
        <w:rPr>
          <w:rFonts w:ascii="Arial" w:hAnsi="Arial" w:cs="Arial"/>
          <w:b/>
          <w:sz w:val="22"/>
          <w:szCs w:val="22"/>
        </w:rPr>
      </w:pPr>
    </w:p>
    <w:p w:rsidR="00327A8D" w:rsidRPr="000A727D" w:rsidRDefault="00327A8D" w:rsidP="00327A8D">
      <w:pPr>
        <w:jc w:val="both"/>
        <w:rPr>
          <w:rFonts w:ascii="Arial" w:hAnsi="Arial" w:cs="Arial"/>
          <w:sz w:val="22"/>
          <w:szCs w:val="22"/>
        </w:rPr>
      </w:pPr>
      <w:r w:rsidRPr="000A727D">
        <w:rPr>
          <w:rFonts w:ascii="Arial" w:hAnsi="Arial" w:cs="Arial"/>
          <w:b/>
          <w:sz w:val="22"/>
          <w:szCs w:val="22"/>
        </w:rPr>
        <w:t xml:space="preserve">MEDICIÓN.- </w:t>
      </w:r>
      <w:r w:rsidR="00F67A4A">
        <w:rPr>
          <w:rFonts w:ascii="Arial" w:hAnsi="Arial" w:cs="Arial"/>
          <w:bCs/>
          <w:sz w:val="22"/>
          <w:szCs w:val="22"/>
        </w:rPr>
        <w:t xml:space="preserve">La medición de </w:t>
      </w:r>
      <w:r w:rsidR="00545294">
        <w:rPr>
          <w:rFonts w:ascii="Arial" w:hAnsi="Arial" w:cs="Arial"/>
          <w:bCs/>
          <w:sz w:val="22"/>
          <w:szCs w:val="22"/>
        </w:rPr>
        <w:t>l</w:t>
      </w:r>
      <w:r w:rsidR="00545294">
        <w:rPr>
          <w:rFonts w:ascii="Arial" w:hAnsi="Arial" w:cs="Arial"/>
          <w:sz w:val="22"/>
          <w:szCs w:val="22"/>
        </w:rPr>
        <w:t xml:space="preserve">a </w:t>
      </w:r>
      <w:r w:rsidR="005F0B16">
        <w:rPr>
          <w:rFonts w:ascii="Arial" w:hAnsi="Arial" w:cs="Arial"/>
          <w:sz w:val="22"/>
          <w:szCs w:val="22"/>
        </w:rPr>
        <w:t>b</w:t>
      </w:r>
      <w:r w:rsidR="005F0B16" w:rsidRPr="005F0B16">
        <w:rPr>
          <w:rFonts w:ascii="Arial" w:hAnsi="Arial" w:cs="Arial"/>
          <w:sz w:val="22"/>
          <w:szCs w:val="22"/>
        </w:rPr>
        <w:t xml:space="preserve">rigada topográfica para la instalación y control de </w:t>
      </w:r>
      <w:r w:rsidR="0096259D">
        <w:rPr>
          <w:rFonts w:ascii="Arial" w:hAnsi="Arial" w:cs="Arial"/>
          <w:sz w:val="22"/>
          <w:szCs w:val="22"/>
        </w:rPr>
        <w:t>los desplazamientos en cada estructura</w:t>
      </w:r>
      <w:r w:rsidRPr="000A727D">
        <w:rPr>
          <w:rFonts w:ascii="Arial" w:hAnsi="Arial" w:cs="Arial"/>
          <w:sz w:val="22"/>
          <w:szCs w:val="22"/>
        </w:rPr>
        <w:t xml:space="preserve">, </w:t>
      </w:r>
      <w:r w:rsidRPr="000A727D">
        <w:rPr>
          <w:rFonts w:ascii="Arial" w:hAnsi="Arial" w:cs="Arial"/>
          <w:bCs/>
          <w:sz w:val="22"/>
          <w:szCs w:val="22"/>
        </w:rPr>
        <w:t xml:space="preserve">se hará tomando como unidad </w:t>
      </w:r>
      <w:r w:rsidR="00DE44CB">
        <w:rPr>
          <w:rFonts w:ascii="Arial" w:hAnsi="Arial" w:cs="Arial"/>
          <w:sz w:val="22"/>
          <w:szCs w:val="22"/>
        </w:rPr>
        <w:t xml:space="preserve">la </w:t>
      </w:r>
      <w:r w:rsidR="005F0B16">
        <w:rPr>
          <w:rFonts w:ascii="Arial" w:hAnsi="Arial" w:cs="Arial"/>
          <w:sz w:val="22"/>
          <w:szCs w:val="22"/>
        </w:rPr>
        <w:t xml:space="preserve">jornada </w:t>
      </w:r>
      <w:r w:rsidRPr="000A727D">
        <w:rPr>
          <w:rFonts w:ascii="Arial" w:hAnsi="Arial" w:cs="Arial"/>
          <w:sz w:val="22"/>
          <w:szCs w:val="22"/>
        </w:rPr>
        <w:t>(</w:t>
      </w:r>
      <w:proofErr w:type="spellStart"/>
      <w:r w:rsidR="005F0B16">
        <w:rPr>
          <w:rFonts w:ascii="Arial" w:hAnsi="Arial" w:cs="Arial"/>
          <w:sz w:val="22"/>
          <w:szCs w:val="22"/>
        </w:rPr>
        <w:t>Jor</w:t>
      </w:r>
      <w:proofErr w:type="spellEnd"/>
      <w:r w:rsidRPr="000A727D">
        <w:rPr>
          <w:rFonts w:ascii="Arial" w:hAnsi="Arial" w:cs="Arial"/>
          <w:sz w:val="22"/>
          <w:szCs w:val="22"/>
        </w:rPr>
        <w:t>).</w:t>
      </w:r>
    </w:p>
    <w:p w:rsidR="00327A8D" w:rsidRDefault="00327A8D" w:rsidP="00327A8D">
      <w:pPr>
        <w:ind w:left="2127" w:right="334" w:hanging="2127"/>
        <w:jc w:val="both"/>
        <w:rPr>
          <w:rFonts w:ascii="Arial" w:hAnsi="Arial" w:cs="Arial"/>
          <w:b/>
          <w:sz w:val="22"/>
          <w:szCs w:val="22"/>
        </w:rPr>
      </w:pPr>
    </w:p>
    <w:p w:rsidR="006A5C9A" w:rsidRPr="000A727D" w:rsidRDefault="006A5C9A" w:rsidP="00327A8D">
      <w:pPr>
        <w:ind w:left="2127" w:right="334" w:hanging="2127"/>
        <w:jc w:val="both"/>
        <w:rPr>
          <w:rFonts w:ascii="Arial" w:hAnsi="Arial" w:cs="Arial"/>
          <w:b/>
          <w:sz w:val="22"/>
          <w:szCs w:val="22"/>
        </w:rPr>
      </w:pPr>
    </w:p>
    <w:p w:rsidR="00327A8D" w:rsidRPr="000A727D" w:rsidRDefault="00327A8D" w:rsidP="00327A8D">
      <w:pPr>
        <w:ind w:left="2127" w:right="334" w:hanging="2127"/>
        <w:jc w:val="both"/>
        <w:rPr>
          <w:rFonts w:ascii="Arial" w:hAnsi="Arial" w:cs="Arial"/>
          <w:b/>
          <w:sz w:val="22"/>
          <w:szCs w:val="22"/>
        </w:rPr>
      </w:pPr>
    </w:p>
    <w:p w:rsidR="007D6189" w:rsidRPr="000A727D" w:rsidRDefault="007D6189" w:rsidP="00327A8D">
      <w:pPr>
        <w:ind w:left="2127" w:right="334" w:hanging="2127"/>
        <w:jc w:val="both"/>
        <w:rPr>
          <w:rFonts w:ascii="Arial" w:hAnsi="Arial" w:cs="Arial"/>
          <w:b/>
          <w:sz w:val="22"/>
          <w:szCs w:val="22"/>
        </w:rPr>
      </w:pPr>
    </w:p>
    <w:p w:rsidR="001E2582" w:rsidRPr="000A727D" w:rsidRDefault="00327A8D" w:rsidP="001E2582">
      <w:pPr>
        <w:jc w:val="both"/>
        <w:rPr>
          <w:rFonts w:ascii="Arial" w:hAnsi="Arial" w:cs="Arial"/>
          <w:sz w:val="22"/>
          <w:szCs w:val="22"/>
        </w:rPr>
      </w:pPr>
      <w:r w:rsidRPr="000A727D">
        <w:rPr>
          <w:rFonts w:ascii="Arial" w:hAnsi="Arial" w:cs="Arial"/>
          <w:b/>
          <w:sz w:val="22"/>
          <w:szCs w:val="22"/>
        </w:rPr>
        <w:t xml:space="preserve">BASE DE PAGO.- </w:t>
      </w:r>
      <w:r w:rsidR="00CF12D3" w:rsidRPr="000A727D">
        <w:rPr>
          <w:rFonts w:ascii="Arial" w:hAnsi="Arial" w:cs="Arial"/>
          <w:sz w:val="22"/>
          <w:szCs w:val="22"/>
        </w:rPr>
        <w:t>Para efecto de pago se deberá cuantificar las unidades real y correctamente ejecutadas en obra, de acuerdo especificaciones y/o instrucciones de la Residencia de Obra. Los generadores se vaciaran en formatos autorizados previamente por la dependencia y se presentarán debidamente formulados, referenciados, soporta</w:t>
      </w:r>
      <w:bookmarkStart w:id="0" w:name="_GoBack"/>
      <w:bookmarkEnd w:id="0"/>
      <w:r w:rsidR="00CF12D3" w:rsidRPr="000A727D">
        <w:rPr>
          <w:rFonts w:ascii="Arial" w:hAnsi="Arial" w:cs="Arial"/>
          <w:sz w:val="22"/>
          <w:szCs w:val="22"/>
        </w:rPr>
        <w:t>dos, cotejados, revisados, autorizados y todo lo necesario para su correcta interpretación; al volumen resultante, se le aplicará el precio unitario autorizado contractualmente cuyo importe será pagado a la contratista en las condiciones y términos convenidos</w:t>
      </w:r>
      <w:r w:rsidR="00CD3E08" w:rsidRPr="000A727D">
        <w:rPr>
          <w:rFonts w:ascii="Arial" w:hAnsi="Arial" w:cs="Arial"/>
          <w:sz w:val="22"/>
          <w:szCs w:val="22"/>
        </w:rPr>
        <w:t xml:space="preserve">. </w:t>
      </w:r>
      <w:r w:rsidRPr="000A727D">
        <w:rPr>
          <w:rFonts w:ascii="Arial" w:hAnsi="Arial" w:cs="Arial"/>
          <w:sz w:val="22"/>
          <w:szCs w:val="22"/>
        </w:rPr>
        <w:t>El precio unitario incluye:</w:t>
      </w:r>
      <w:r w:rsidR="000F19CA">
        <w:rPr>
          <w:rFonts w:ascii="Arial" w:hAnsi="Arial" w:cs="Arial"/>
          <w:sz w:val="22"/>
          <w:szCs w:val="22"/>
        </w:rPr>
        <w:t xml:space="preserve"> </w:t>
      </w:r>
      <w:r w:rsidR="0096259D" w:rsidRPr="0096259D">
        <w:rPr>
          <w:rFonts w:ascii="Arial" w:hAnsi="Arial" w:cs="Arial"/>
          <w:sz w:val="22"/>
          <w:szCs w:val="22"/>
        </w:rPr>
        <w:t xml:space="preserve">los equipos necesarios para las mediciones, los </w:t>
      </w:r>
      <w:proofErr w:type="spellStart"/>
      <w:r w:rsidR="0096259D" w:rsidRPr="0096259D">
        <w:rPr>
          <w:rFonts w:ascii="Arial" w:hAnsi="Arial" w:cs="Arial"/>
          <w:sz w:val="22"/>
          <w:szCs w:val="22"/>
        </w:rPr>
        <w:t>miniprismas</w:t>
      </w:r>
      <w:proofErr w:type="spellEnd"/>
      <w:r w:rsidR="0096259D" w:rsidRPr="0096259D">
        <w:rPr>
          <w:rFonts w:ascii="Arial" w:hAnsi="Arial" w:cs="Arial"/>
          <w:sz w:val="22"/>
          <w:szCs w:val="22"/>
        </w:rPr>
        <w:t>, la mano de obra para su control con la frecuencia de mediciones indicadas en el proyecto (diaria), la generación de un reporte semanal, la redacción de un reporte en caso de incidencias, la interpretación de resultados por personal especializado, el control, registro y almacenamiento de datos; todo l</w:t>
      </w:r>
      <w:r w:rsidR="0096259D">
        <w:rPr>
          <w:rFonts w:ascii="Arial" w:hAnsi="Arial" w:cs="Arial"/>
          <w:sz w:val="22"/>
          <w:szCs w:val="22"/>
        </w:rPr>
        <w:t xml:space="preserve">o necesario para </w:t>
      </w:r>
      <w:r w:rsidR="001E2582" w:rsidRPr="000A727D">
        <w:rPr>
          <w:rFonts w:ascii="Arial" w:hAnsi="Arial" w:cs="Arial"/>
          <w:sz w:val="22"/>
          <w:szCs w:val="22"/>
        </w:rPr>
        <w:t>su correcta ejecución por unidad de obra terminada (P.U.O.T).</w:t>
      </w:r>
    </w:p>
    <w:p w:rsidR="001E2582" w:rsidRPr="000A727D" w:rsidRDefault="001E2582" w:rsidP="001E2582">
      <w:pPr>
        <w:rPr>
          <w:rFonts w:ascii="Calibri" w:hAnsi="Calibri"/>
          <w:sz w:val="22"/>
          <w:szCs w:val="22"/>
        </w:rPr>
      </w:pPr>
    </w:p>
    <w:p w:rsidR="00327A8D" w:rsidRPr="000A727D" w:rsidRDefault="00327A8D" w:rsidP="00327A8D">
      <w:pPr>
        <w:ind w:right="-1"/>
        <w:jc w:val="both"/>
        <w:rPr>
          <w:rFonts w:ascii="Arial" w:hAnsi="Arial" w:cs="Arial"/>
          <w:sz w:val="22"/>
          <w:szCs w:val="22"/>
        </w:rPr>
      </w:pPr>
    </w:p>
    <w:p w:rsidR="00327A8D" w:rsidRPr="000A727D" w:rsidRDefault="00327A8D" w:rsidP="00327A8D">
      <w:pPr>
        <w:ind w:right="-1"/>
        <w:jc w:val="both"/>
        <w:rPr>
          <w:rFonts w:ascii="Arial" w:hAnsi="Arial" w:cs="Arial"/>
          <w:sz w:val="22"/>
          <w:szCs w:val="22"/>
        </w:rPr>
      </w:pPr>
    </w:p>
    <w:p w:rsidR="00327A8D" w:rsidRPr="000A727D" w:rsidRDefault="00327A8D" w:rsidP="00327A8D"/>
    <w:p w:rsidR="00640513" w:rsidRPr="000A727D" w:rsidRDefault="00640513" w:rsidP="00327A8D">
      <w:pPr>
        <w:ind w:left="-426"/>
        <w:jc w:val="center"/>
        <w:rPr>
          <w:rFonts w:ascii="Arial" w:hAnsi="Arial" w:cs="Arial"/>
          <w:b/>
          <w:sz w:val="22"/>
          <w:szCs w:val="22"/>
        </w:rPr>
      </w:pPr>
    </w:p>
    <w:p w:rsidR="00640513" w:rsidRPr="000A727D" w:rsidRDefault="00640513" w:rsidP="00327A8D">
      <w:pPr>
        <w:ind w:left="-426"/>
        <w:jc w:val="center"/>
        <w:rPr>
          <w:rFonts w:ascii="Arial" w:hAnsi="Arial" w:cs="Arial"/>
          <w:b/>
          <w:sz w:val="22"/>
          <w:szCs w:val="22"/>
        </w:rPr>
      </w:pPr>
    </w:p>
    <w:p w:rsidR="002936A4" w:rsidRPr="000A727D" w:rsidRDefault="002936A4" w:rsidP="00165BFF">
      <w:pPr>
        <w:ind w:left="-426"/>
        <w:jc w:val="center"/>
        <w:rPr>
          <w:rFonts w:ascii="Arial" w:hAnsi="Arial" w:cs="Arial"/>
          <w:b/>
          <w:sz w:val="22"/>
          <w:szCs w:val="22"/>
        </w:rPr>
      </w:pPr>
    </w:p>
    <w:sectPr w:rsidR="002936A4" w:rsidRPr="000A727D" w:rsidSect="00C7076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40509"/>
    <w:multiLevelType w:val="hybridMultilevel"/>
    <w:tmpl w:val="48240CBE"/>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39507BC7"/>
    <w:multiLevelType w:val="hybridMultilevel"/>
    <w:tmpl w:val="42344A3E"/>
    <w:lvl w:ilvl="0" w:tplc="B5027E5E">
      <w:start w:val="1"/>
      <w:numFmt w:val="decimal"/>
      <w:lvlText w:val="%1."/>
      <w:lvlJc w:val="left"/>
      <w:pPr>
        <w:ind w:left="720" w:hanging="360"/>
      </w:pPr>
      <w:rPr>
        <w:rFonts w:ascii="Arial" w:eastAsia="Times New Roman"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A033C18"/>
    <w:multiLevelType w:val="multilevel"/>
    <w:tmpl w:val="57E44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4CC1549B"/>
    <w:multiLevelType w:val="hybridMultilevel"/>
    <w:tmpl w:val="3A54292A"/>
    <w:lvl w:ilvl="0" w:tplc="9DE4B870">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51ED387E"/>
    <w:multiLevelType w:val="hybridMultilevel"/>
    <w:tmpl w:val="7FD23AAC"/>
    <w:lvl w:ilvl="0" w:tplc="1E1675C4">
      <w:start w:val="1"/>
      <w:numFmt w:val="lowerLetter"/>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5FBA2A01"/>
    <w:multiLevelType w:val="hybridMultilevel"/>
    <w:tmpl w:val="C2BC48A8"/>
    <w:lvl w:ilvl="0" w:tplc="B864556E">
      <w:start w:val="1"/>
      <w:numFmt w:val="lowerLetter"/>
      <w:lvlText w:val="%1)"/>
      <w:lvlJc w:val="left"/>
      <w:pPr>
        <w:ind w:left="928" w:hanging="360"/>
      </w:pPr>
      <w:rPr>
        <w:rFonts w:hint="default"/>
        <w:b/>
        <w:color w:val="auto"/>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nsid w:val="64474943"/>
    <w:multiLevelType w:val="hybridMultilevel"/>
    <w:tmpl w:val="12A003A6"/>
    <w:lvl w:ilvl="0" w:tplc="080A0001">
      <w:start w:val="1"/>
      <w:numFmt w:val="bullet"/>
      <w:lvlText w:val=""/>
      <w:lvlJc w:val="left"/>
      <w:pPr>
        <w:ind w:left="2136" w:hanging="360"/>
      </w:pPr>
      <w:rPr>
        <w:rFonts w:ascii="Symbol" w:hAnsi="Symbol" w:hint="default"/>
      </w:rPr>
    </w:lvl>
    <w:lvl w:ilvl="1" w:tplc="080A0003" w:tentative="1">
      <w:start w:val="1"/>
      <w:numFmt w:val="bullet"/>
      <w:lvlText w:val="o"/>
      <w:lvlJc w:val="left"/>
      <w:pPr>
        <w:ind w:left="2856" w:hanging="360"/>
      </w:pPr>
      <w:rPr>
        <w:rFonts w:ascii="Courier New" w:hAnsi="Courier New" w:cs="Courier New" w:hint="default"/>
      </w:rPr>
    </w:lvl>
    <w:lvl w:ilvl="2" w:tplc="080A0005" w:tentative="1">
      <w:start w:val="1"/>
      <w:numFmt w:val="bullet"/>
      <w:lvlText w:val=""/>
      <w:lvlJc w:val="left"/>
      <w:pPr>
        <w:ind w:left="3576" w:hanging="360"/>
      </w:pPr>
      <w:rPr>
        <w:rFonts w:ascii="Wingdings" w:hAnsi="Wingdings" w:hint="default"/>
      </w:rPr>
    </w:lvl>
    <w:lvl w:ilvl="3" w:tplc="080A0001">
      <w:start w:val="1"/>
      <w:numFmt w:val="bullet"/>
      <w:lvlText w:val=""/>
      <w:lvlJc w:val="left"/>
      <w:pPr>
        <w:ind w:left="4296" w:hanging="360"/>
      </w:pPr>
      <w:rPr>
        <w:rFonts w:ascii="Symbol" w:hAnsi="Symbol" w:hint="default"/>
      </w:rPr>
    </w:lvl>
    <w:lvl w:ilvl="4" w:tplc="080A0003" w:tentative="1">
      <w:start w:val="1"/>
      <w:numFmt w:val="bullet"/>
      <w:lvlText w:val="o"/>
      <w:lvlJc w:val="left"/>
      <w:pPr>
        <w:ind w:left="5016" w:hanging="360"/>
      </w:pPr>
      <w:rPr>
        <w:rFonts w:ascii="Courier New" w:hAnsi="Courier New" w:cs="Courier New" w:hint="default"/>
      </w:rPr>
    </w:lvl>
    <w:lvl w:ilvl="5" w:tplc="080A0005" w:tentative="1">
      <w:start w:val="1"/>
      <w:numFmt w:val="bullet"/>
      <w:lvlText w:val=""/>
      <w:lvlJc w:val="left"/>
      <w:pPr>
        <w:ind w:left="5736" w:hanging="360"/>
      </w:pPr>
      <w:rPr>
        <w:rFonts w:ascii="Wingdings" w:hAnsi="Wingdings" w:hint="default"/>
      </w:rPr>
    </w:lvl>
    <w:lvl w:ilvl="6" w:tplc="080A0001" w:tentative="1">
      <w:start w:val="1"/>
      <w:numFmt w:val="bullet"/>
      <w:lvlText w:val=""/>
      <w:lvlJc w:val="left"/>
      <w:pPr>
        <w:ind w:left="6456" w:hanging="360"/>
      </w:pPr>
      <w:rPr>
        <w:rFonts w:ascii="Symbol" w:hAnsi="Symbol" w:hint="default"/>
      </w:rPr>
    </w:lvl>
    <w:lvl w:ilvl="7" w:tplc="080A0003" w:tentative="1">
      <w:start w:val="1"/>
      <w:numFmt w:val="bullet"/>
      <w:lvlText w:val="o"/>
      <w:lvlJc w:val="left"/>
      <w:pPr>
        <w:ind w:left="7176" w:hanging="360"/>
      </w:pPr>
      <w:rPr>
        <w:rFonts w:ascii="Courier New" w:hAnsi="Courier New" w:cs="Courier New" w:hint="default"/>
      </w:rPr>
    </w:lvl>
    <w:lvl w:ilvl="8" w:tplc="080A0005" w:tentative="1">
      <w:start w:val="1"/>
      <w:numFmt w:val="bullet"/>
      <w:lvlText w:val=""/>
      <w:lvlJc w:val="left"/>
      <w:pPr>
        <w:ind w:left="7896" w:hanging="360"/>
      </w:pPr>
      <w:rPr>
        <w:rFonts w:ascii="Wingdings" w:hAnsi="Wingdings" w:hint="default"/>
      </w:rPr>
    </w:lvl>
  </w:abstractNum>
  <w:abstractNum w:abstractNumId="9">
    <w:nsid w:val="65194E8B"/>
    <w:multiLevelType w:val="hybridMultilevel"/>
    <w:tmpl w:val="1BB0999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795923F9"/>
    <w:multiLevelType w:val="hybridMultilevel"/>
    <w:tmpl w:val="89D67054"/>
    <w:lvl w:ilvl="0" w:tplc="080A000B">
      <w:start w:val="1"/>
      <w:numFmt w:val="bullet"/>
      <w:lvlText w:val=""/>
      <w:lvlJc w:val="left"/>
      <w:pPr>
        <w:ind w:left="1993" w:hanging="360"/>
      </w:pPr>
      <w:rPr>
        <w:rFonts w:ascii="Wingdings" w:hAnsi="Wingdings" w:hint="default"/>
      </w:rPr>
    </w:lvl>
    <w:lvl w:ilvl="1" w:tplc="080A0003" w:tentative="1">
      <w:start w:val="1"/>
      <w:numFmt w:val="bullet"/>
      <w:lvlText w:val="o"/>
      <w:lvlJc w:val="left"/>
      <w:pPr>
        <w:ind w:left="2713" w:hanging="360"/>
      </w:pPr>
      <w:rPr>
        <w:rFonts w:ascii="Courier New" w:hAnsi="Courier New" w:cs="Courier New" w:hint="default"/>
      </w:rPr>
    </w:lvl>
    <w:lvl w:ilvl="2" w:tplc="080A0005" w:tentative="1">
      <w:start w:val="1"/>
      <w:numFmt w:val="bullet"/>
      <w:lvlText w:val=""/>
      <w:lvlJc w:val="left"/>
      <w:pPr>
        <w:ind w:left="3433" w:hanging="360"/>
      </w:pPr>
      <w:rPr>
        <w:rFonts w:ascii="Wingdings" w:hAnsi="Wingdings" w:hint="default"/>
      </w:rPr>
    </w:lvl>
    <w:lvl w:ilvl="3" w:tplc="080A0001" w:tentative="1">
      <w:start w:val="1"/>
      <w:numFmt w:val="bullet"/>
      <w:lvlText w:val=""/>
      <w:lvlJc w:val="left"/>
      <w:pPr>
        <w:ind w:left="4153" w:hanging="360"/>
      </w:pPr>
      <w:rPr>
        <w:rFonts w:ascii="Symbol" w:hAnsi="Symbol" w:hint="default"/>
      </w:rPr>
    </w:lvl>
    <w:lvl w:ilvl="4" w:tplc="080A0003" w:tentative="1">
      <w:start w:val="1"/>
      <w:numFmt w:val="bullet"/>
      <w:lvlText w:val="o"/>
      <w:lvlJc w:val="left"/>
      <w:pPr>
        <w:ind w:left="4873" w:hanging="360"/>
      </w:pPr>
      <w:rPr>
        <w:rFonts w:ascii="Courier New" w:hAnsi="Courier New" w:cs="Courier New" w:hint="default"/>
      </w:rPr>
    </w:lvl>
    <w:lvl w:ilvl="5" w:tplc="080A0005" w:tentative="1">
      <w:start w:val="1"/>
      <w:numFmt w:val="bullet"/>
      <w:lvlText w:val=""/>
      <w:lvlJc w:val="left"/>
      <w:pPr>
        <w:ind w:left="5593" w:hanging="360"/>
      </w:pPr>
      <w:rPr>
        <w:rFonts w:ascii="Wingdings" w:hAnsi="Wingdings" w:hint="default"/>
      </w:rPr>
    </w:lvl>
    <w:lvl w:ilvl="6" w:tplc="080A0001" w:tentative="1">
      <w:start w:val="1"/>
      <w:numFmt w:val="bullet"/>
      <w:lvlText w:val=""/>
      <w:lvlJc w:val="left"/>
      <w:pPr>
        <w:ind w:left="6313" w:hanging="360"/>
      </w:pPr>
      <w:rPr>
        <w:rFonts w:ascii="Symbol" w:hAnsi="Symbol" w:hint="default"/>
      </w:rPr>
    </w:lvl>
    <w:lvl w:ilvl="7" w:tplc="080A0003" w:tentative="1">
      <w:start w:val="1"/>
      <w:numFmt w:val="bullet"/>
      <w:lvlText w:val="o"/>
      <w:lvlJc w:val="left"/>
      <w:pPr>
        <w:ind w:left="7033" w:hanging="360"/>
      </w:pPr>
      <w:rPr>
        <w:rFonts w:ascii="Courier New" w:hAnsi="Courier New" w:cs="Courier New" w:hint="default"/>
      </w:rPr>
    </w:lvl>
    <w:lvl w:ilvl="8" w:tplc="080A0005" w:tentative="1">
      <w:start w:val="1"/>
      <w:numFmt w:val="bullet"/>
      <w:lvlText w:val=""/>
      <w:lvlJc w:val="left"/>
      <w:pPr>
        <w:ind w:left="7753" w:hanging="360"/>
      </w:pPr>
      <w:rPr>
        <w:rFonts w:ascii="Wingdings" w:hAnsi="Wingdings" w:hint="default"/>
      </w:rPr>
    </w:lvl>
  </w:abstractNum>
  <w:abstractNum w:abstractNumId="11">
    <w:nsid w:val="7FD55F4B"/>
    <w:multiLevelType w:val="hybridMultilevel"/>
    <w:tmpl w:val="C3C01874"/>
    <w:lvl w:ilvl="0" w:tplc="A9A82F6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4"/>
  </w:num>
  <w:num w:numId="2">
    <w:abstractNumId w:val="5"/>
  </w:num>
  <w:num w:numId="3">
    <w:abstractNumId w:val="7"/>
  </w:num>
  <w:num w:numId="4">
    <w:abstractNumId w:val="0"/>
  </w:num>
  <w:num w:numId="5">
    <w:abstractNumId w:val="11"/>
  </w:num>
  <w:num w:numId="6">
    <w:abstractNumId w:val="6"/>
  </w:num>
  <w:num w:numId="7">
    <w:abstractNumId w:val="9"/>
  </w:num>
  <w:num w:numId="8">
    <w:abstractNumId w:val="2"/>
  </w:num>
  <w:num w:numId="9">
    <w:abstractNumId w:val="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D1515B"/>
    <w:rsid w:val="00072F9F"/>
    <w:rsid w:val="000A17A2"/>
    <w:rsid w:val="000A727D"/>
    <w:rsid w:val="000F19CA"/>
    <w:rsid w:val="000F2F5B"/>
    <w:rsid w:val="0010548E"/>
    <w:rsid w:val="001076F3"/>
    <w:rsid w:val="00111D02"/>
    <w:rsid w:val="00124A46"/>
    <w:rsid w:val="00133B9C"/>
    <w:rsid w:val="00165BFF"/>
    <w:rsid w:val="00170E1A"/>
    <w:rsid w:val="0017282E"/>
    <w:rsid w:val="00177B5D"/>
    <w:rsid w:val="001862B0"/>
    <w:rsid w:val="0019260D"/>
    <w:rsid w:val="001934F6"/>
    <w:rsid w:val="001959D6"/>
    <w:rsid w:val="001A0E2A"/>
    <w:rsid w:val="001A6E2A"/>
    <w:rsid w:val="001D047B"/>
    <w:rsid w:val="001E2582"/>
    <w:rsid w:val="001E6CEA"/>
    <w:rsid w:val="002054A0"/>
    <w:rsid w:val="00211D31"/>
    <w:rsid w:val="002208BB"/>
    <w:rsid w:val="0023155F"/>
    <w:rsid w:val="002463FF"/>
    <w:rsid w:val="00246AA2"/>
    <w:rsid w:val="00250B8F"/>
    <w:rsid w:val="00252512"/>
    <w:rsid w:val="0025362F"/>
    <w:rsid w:val="00264C51"/>
    <w:rsid w:val="002936A4"/>
    <w:rsid w:val="002938C2"/>
    <w:rsid w:val="002A3895"/>
    <w:rsid w:val="002E48BC"/>
    <w:rsid w:val="003167DC"/>
    <w:rsid w:val="00327A8D"/>
    <w:rsid w:val="003343E2"/>
    <w:rsid w:val="00357516"/>
    <w:rsid w:val="00386B5C"/>
    <w:rsid w:val="003B122D"/>
    <w:rsid w:val="003B1573"/>
    <w:rsid w:val="003C3EB3"/>
    <w:rsid w:val="00471543"/>
    <w:rsid w:val="00485B89"/>
    <w:rsid w:val="004A1638"/>
    <w:rsid w:val="004B31B7"/>
    <w:rsid w:val="004C17BB"/>
    <w:rsid w:val="004C3664"/>
    <w:rsid w:val="0050139A"/>
    <w:rsid w:val="00525C0A"/>
    <w:rsid w:val="00542B5D"/>
    <w:rsid w:val="00545294"/>
    <w:rsid w:val="00567749"/>
    <w:rsid w:val="00571165"/>
    <w:rsid w:val="00576B39"/>
    <w:rsid w:val="00597D16"/>
    <w:rsid w:val="005A3696"/>
    <w:rsid w:val="005D1CB7"/>
    <w:rsid w:val="005E16A0"/>
    <w:rsid w:val="005F0B16"/>
    <w:rsid w:val="006009E0"/>
    <w:rsid w:val="006039E5"/>
    <w:rsid w:val="00607A3A"/>
    <w:rsid w:val="00613350"/>
    <w:rsid w:val="006154FB"/>
    <w:rsid w:val="006341F8"/>
    <w:rsid w:val="00640513"/>
    <w:rsid w:val="0066069D"/>
    <w:rsid w:val="006A5C9A"/>
    <w:rsid w:val="006C7983"/>
    <w:rsid w:val="006E3D26"/>
    <w:rsid w:val="006E774E"/>
    <w:rsid w:val="007058BC"/>
    <w:rsid w:val="00763DE9"/>
    <w:rsid w:val="00794B4E"/>
    <w:rsid w:val="007C397E"/>
    <w:rsid w:val="007C4AA8"/>
    <w:rsid w:val="007C67F8"/>
    <w:rsid w:val="007D11D6"/>
    <w:rsid w:val="007D2168"/>
    <w:rsid w:val="007D6189"/>
    <w:rsid w:val="00823409"/>
    <w:rsid w:val="00893288"/>
    <w:rsid w:val="008A71CC"/>
    <w:rsid w:val="008B652B"/>
    <w:rsid w:val="008E5994"/>
    <w:rsid w:val="00910C94"/>
    <w:rsid w:val="00915474"/>
    <w:rsid w:val="00943CE2"/>
    <w:rsid w:val="00954E2C"/>
    <w:rsid w:val="0096259D"/>
    <w:rsid w:val="009842DA"/>
    <w:rsid w:val="009A03BF"/>
    <w:rsid w:val="009C213B"/>
    <w:rsid w:val="00A13052"/>
    <w:rsid w:val="00A13D8B"/>
    <w:rsid w:val="00A858C9"/>
    <w:rsid w:val="00AC34C7"/>
    <w:rsid w:val="00AD56E1"/>
    <w:rsid w:val="00AE00F8"/>
    <w:rsid w:val="00B01626"/>
    <w:rsid w:val="00B517B2"/>
    <w:rsid w:val="00B57B0A"/>
    <w:rsid w:val="00B72174"/>
    <w:rsid w:val="00BA0F2C"/>
    <w:rsid w:val="00BA715A"/>
    <w:rsid w:val="00BD05FD"/>
    <w:rsid w:val="00BF3463"/>
    <w:rsid w:val="00C22AA7"/>
    <w:rsid w:val="00C26619"/>
    <w:rsid w:val="00C27EE2"/>
    <w:rsid w:val="00C66189"/>
    <w:rsid w:val="00C70767"/>
    <w:rsid w:val="00C92190"/>
    <w:rsid w:val="00CA2FB5"/>
    <w:rsid w:val="00CA676B"/>
    <w:rsid w:val="00CB0C29"/>
    <w:rsid w:val="00CC36D6"/>
    <w:rsid w:val="00CD3E08"/>
    <w:rsid w:val="00CF12D3"/>
    <w:rsid w:val="00CF5991"/>
    <w:rsid w:val="00D01801"/>
    <w:rsid w:val="00D10863"/>
    <w:rsid w:val="00D1515B"/>
    <w:rsid w:val="00D37E88"/>
    <w:rsid w:val="00D42A0F"/>
    <w:rsid w:val="00D520C4"/>
    <w:rsid w:val="00D75C7B"/>
    <w:rsid w:val="00D92137"/>
    <w:rsid w:val="00DB0930"/>
    <w:rsid w:val="00DB4E2C"/>
    <w:rsid w:val="00DB52AC"/>
    <w:rsid w:val="00DC243D"/>
    <w:rsid w:val="00DE25B7"/>
    <w:rsid w:val="00DE44CB"/>
    <w:rsid w:val="00DE4F01"/>
    <w:rsid w:val="00DF131F"/>
    <w:rsid w:val="00DF206F"/>
    <w:rsid w:val="00E00C5F"/>
    <w:rsid w:val="00E117B6"/>
    <w:rsid w:val="00E258AA"/>
    <w:rsid w:val="00E51FE7"/>
    <w:rsid w:val="00E56F0A"/>
    <w:rsid w:val="00E957FB"/>
    <w:rsid w:val="00EA1C85"/>
    <w:rsid w:val="00ED2821"/>
    <w:rsid w:val="00EE3CCA"/>
    <w:rsid w:val="00EE55F0"/>
    <w:rsid w:val="00EF5509"/>
    <w:rsid w:val="00F02545"/>
    <w:rsid w:val="00F0469F"/>
    <w:rsid w:val="00F06990"/>
    <w:rsid w:val="00F07E22"/>
    <w:rsid w:val="00F13F6F"/>
    <w:rsid w:val="00F47296"/>
    <w:rsid w:val="00F67A4A"/>
    <w:rsid w:val="00F83DF3"/>
    <w:rsid w:val="00F8681D"/>
    <w:rsid w:val="00F96A50"/>
    <w:rsid w:val="00FB5B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15B"/>
    <w:rPr>
      <w:rFonts w:ascii="Times New Roman" w:eastAsia="Times New Roman" w:hAnsi="Times New Roman"/>
      <w:lang w:eastAsia="es-ES"/>
    </w:rPr>
  </w:style>
  <w:style w:type="paragraph" w:styleId="Ttulo1">
    <w:name w:val="heading 1"/>
    <w:basedOn w:val="Normal"/>
    <w:next w:val="Normal"/>
    <w:link w:val="Ttulo1Car"/>
    <w:qFormat/>
    <w:rsid w:val="00177B5D"/>
    <w:pPr>
      <w:keepNext/>
      <w:jc w:val="right"/>
      <w:outlineLvl w:val="0"/>
    </w:pPr>
    <w:rPr>
      <w:rFonts w:ascii="Arial" w:hAnsi="Arial"/>
      <w:b/>
      <w:color w:val="000000"/>
      <w:sz w:val="24"/>
      <w:lang w:val="es-MX"/>
    </w:rPr>
  </w:style>
  <w:style w:type="paragraph" w:styleId="Ttulo2">
    <w:name w:val="heading 2"/>
    <w:basedOn w:val="Normal"/>
    <w:next w:val="Normal"/>
    <w:link w:val="Ttulo2Car"/>
    <w:qFormat/>
    <w:rsid w:val="00177B5D"/>
    <w:pPr>
      <w:keepNext/>
      <w:numPr>
        <w:ilvl w:val="12"/>
      </w:numPr>
      <w:jc w:val="both"/>
      <w:outlineLvl w:val="1"/>
    </w:pPr>
    <w:rPr>
      <w:rFonts w:ascii="Arial" w:hAnsi="Arial"/>
      <w:b/>
      <w:sz w:val="24"/>
      <w:u w:val="single"/>
      <w:lang w:val="es-MX"/>
    </w:rPr>
  </w:style>
  <w:style w:type="paragraph" w:styleId="Ttulo3">
    <w:name w:val="heading 3"/>
    <w:basedOn w:val="Normal"/>
    <w:next w:val="Normal"/>
    <w:link w:val="Ttulo3Car"/>
    <w:qFormat/>
    <w:rsid w:val="00177B5D"/>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77B5D"/>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77B5D"/>
    <w:pPr>
      <w:keepNext/>
      <w:ind w:left="851" w:hanging="284"/>
      <w:jc w:val="both"/>
      <w:outlineLvl w:val="4"/>
    </w:pPr>
    <w:rPr>
      <w:rFonts w:ascii="Arial" w:hAnsi="Arial"/>
      <w:b/>
      <w:bCs/>
      <w:color w:val="000000"/>
      <w:sz w:val="24"/>
      <w:lang w:val="es-MX"/>
    </w:rPr>
  </w:style>
  <w:style w:type="paragraph" w:styleId="Ttulo6">
    <w:name w:val="heading 6"/>
    <w:basedOn w:val="Normal"/>
    <w:next w:val="Normal"/>
    <w:link w:val="Ttulo6Car"/>
    <w:qFormat/>
    <w:rsid w:val="00177B5D"/>
    <w:pPr>
      <w:keepNext/>
      <w:jc w:val="both"/>
      <w:outlineLvl w:val="5"/>
    </w:pPr>
    <w:rPr>
      <w:rFonts w:ascii="Arial" w:hAnsi="Arial"/>
      <w:b/>
      <w:color w:val="000000"/>
      <w:sz w:val="24"/>
      <w:lang w:val="es-MX"/>
    </w:rPr>
  </w:style>
  <w:style w:type="paragraph" w:styleId="Ttulo7">
    <w:name w:val="heading 7"/>
    <w:basedOn w:val="Normal"/>
    <w:next w:val="Normal"/>
    <w:link w:val="Ttulo7Car"/>
    <w:qFormat/>
    <w:rsid w:val="00177B5D"/>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77B5D"/>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177B5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4">
    <w:name w:val="Estilo4"/>
    <w:basedOn w:val="Normal"/>
    <w:link w:val="Estilo4Car"/>
    <w:autoRedefine/>
    <w:qFormat/>
    <w:rsid w:val="00EE55F0"/>
    <w:pPr>
      <w:keepNext/>
      <w:spacing w:before="360" w:after="240" w:line="360" w:lineRule="auto"/>
      <w:jc w:val="both"/>
      <w:outlineLvl w:val="1"/>
    </w:pPr>
    <w:rPr>
      <w:b/>
      <w:bCs/>
      <w:i/>
      <w:iCs/>
      <w:caps/>
      <w:kern w:val="28"/>
      <w:sz w:val="24"/>
      <w:u w:val="double"/>
    </w:rPr>
  </w:style>
  <w:style w:type="character" w:customStyle="1" w:styleId="Estilo4Car">
    <w:name w:val="Estilo4 Car"/>
    <w:basedOn w:val="Fuentedeprrafopredeter"/>
    <w:link w:val="Estilo4"/>
    <w:rsid w:val="00EE55F0"/>
    <w:rPr>
      <w:rFonts w:ascii="Arial" w:eastAsia="Times New Roman" w:hAnsi="Arial" w:cs="Times New Roman"/>
      <w:b/>
      <w:bCs/>
      <w:i/>
      <w:iCs/>
      <w:caps/>
      <w:kern w:val="28"/>
      <w:sz w:val="24"/>
      <w:u w:val="double"/>
      <w:lang w:eastAsia="es-ES"/>
    </w:rPr>
  </w:style>
  <w:style w:type="paragraph" w:styleId="Textoindependiente">
    <w:name w:val="Body Text"/>
    <w:basedOn w:val="Normal"/>
    <w:link w:val="TextoindependienteCar"/>
    <w:rsid w:val="00D1515B"/>
    <w:rPr>
      <w:rFonts w:ascii="Arial" w:hAnsi="Arial"/>
      <w:sz w:val="24"/>
      <w:lang w:val="en-US"/>
    </w:rPr>
  </w:style>
  <w:style w:type="character" w:customStyle="1" w:styleId="TextoindependienteCar">
    <w:name w:val="Texto independiente Car"/>
    <w:basedOn w:val="Fuentedeprrafopredeter"/>
    <w:link w:val="Textoindependiente"/>
    <w:rsid w:val="00D1515B"/>
    <w:rPr>
      <w:rFonts w:eastAsia="Times New Roman"/>
      <w:sz w:val="24"/>
      <w:lang w:val="en-US" w:eastAsia="es-ES"/>
    </w:rPr>
  </w:style>
  <w:style w:type="paragraph" w:styleId="Prrafodelista">
    <w:name w:val="List Paragraph"/>
    <w:basedOn w:val="Normal"/>
    <w:uiPriority w:val="34"/>
    <w:qFormat/>
    <w:rsid w:val="00D1515B"/>
    <w:pPr>
      <w:ind w:left="708"/>
    </w:pPr>
  </w:style>
  <w:style w:type="character" w:customStyle="1" w:styleId="Ttulo1Car">
    <w:name w:val="Título 1 Car"/>
    <w:basedOn w:val="Fuentedeprrafopredeter"/>
    <w:link w:val="Ttulo1"/>
    <w:rsid w:val="00177B5D"/>
    <w:rPr>
      <w:rFonts w:eastAsia="Times New Roman"/>
      <w:b/>
      <w:color w:val="000000"/>
      <w:sz w:val="24"/>
      <w:lang w:val="es-MX" w:eastAsia="es-ES"/>
    </w:rPr>
  </w:style>
  <w:style w:type="character" w:customStyle="1" w:styleId="Ttulo2Car">
    <w:name w:val="Título 2 Car"/>
    <w:basedOn w:val="Fuentedeprrafopredeter"/>
    <w:link w:val="Ttulo2"/>
    <w:rsid w:val="00177B5D"/>
    <w:rPr>
      <w:rFonts w:eastAsia="Times New Roman"/>
      <w:b/>
      <w:sz w:val="24"/>
      <w:u w:val="single"/>
      <w:lang w:val="es-MX" w:eastAsia="es-ES"/>
    </w:rPr>
  </w:style>
  <w:style w:type="character" w:customStyle="1" w:styleId="Ttulo3Car">
    <w:name w:val="Título 3 Car"/>
    <w:basedOn w:val="Fuentedeprrafopredeter"/>
    <w:link w:val="Ttulo3"/>
    <w:rsid w:val="00177B5D"/>
    <w:rPr>
      <w:rFonts w:eastAsia="Times New Roman"/>
      <w:b/>
      <w:color w:val="000000"/>
      <w:sz w:val="24"/>
      <w:lang w:val="en-US" w:eastAsia="es-ES"/>
    </w:rPr>
  </w:style>
  <w:style w:type="character" w:customStyle="1" w:styleId="Ttulo4Car">
    <w:name w:val="Título 4 Car"/>
    <w:basedOn w:val="Fuentedeprrafopredeter"/>
    <w:link w:val="Ttulo4"/>
    <w:rsid w:val="00177B5D"/>
    <w:rPr>
      <w:rFonts w:eastAsia="Times New Roman"/>
      <w:color w:val="000000"/>
      <w:sz w:val="24"/>
      <w:lang w:val="es-ES_tradnl" w:eastAsia="es-ES"/>
    </w:rPr>
  </w:style>
  <w:style w:type="character" w:customStyle="1" w:styleId="Ttulo5Car">
    <w:name w:val="Título 5 Car"/>
    <w:basedOn w:val="Fuentedeprrafopredeter"/>
    <w:link w:val="Ttulo5"/>
    <w:rsid w:val="00177B5D"/>
    <w:rPr>
      <w:rFonts w:eastAsia="Times New Roman"/>
      <w:b/>
      <w:bCs/>
      <w:color w:val="000000"/>
      <w:sz w:val="24"/>
      <w:lang w:val="es-MX" w:eastAsia="es-ES"/>
    </w:rPr>
  </w:style>
  <w:style w:type="character" w:customStyle="1" w:styleId="Ttulo6Car">
    <w:name w:val="Título 6 Car"/>
    <w:basedOn w:val="Fuentedeprrafopredeter"/>
    <w:link w:val="Ttulo6"/>
    <w:rsid w:val="00177B5D"/>
    <w:rPr>
      <w:rFonts w:eastAsia="Times New Roman"/>
      <w:b/>
      <w:color w:val="000000"/>
      <w:sz w:val="24"/>
      <w:lang w:val="es-MX" w:eastAsia="es-ES"/>
    </w:rPr>
  </w:style>
  <w:style w:type="character" w:customStyle="1" w:styleId="Ttulo7Car">
    <w:name w:val="Título 7 Car"/>
    <w:basedOn w:val="Fuentedeprrafopredeter"/>
    <w:link w:val="Ttulo7"/>
    <w:rsid w:val="00177B5D"/>
    <w:rPr>
      <w:rFonts w:eastAsia="Times New Roman" w:cs="Arial"/>
      <w:b/>
      <w:bCs/>
      <w:sz w:val="24"/>
      <w:lang w:eastAsia="es-ES"/>
    </w:rPr>
  </w:style>
  <w:style w:type="character" w:customStyle="1" w:styleId="Ttulo8Car">
    <w:name w:val="Título 8 Car"/>
    <w:basedOn w:val="Fuentedeprrafopredeter"/>
    <w:link w:val="Ttulo8"/>
    <w:rsid w:val="00177B5D"/>
    <w:rPr>
      <w:rFonts w:eastAsia="Times New Roman"/>
      <w:b/>
      <w:color w:val="000000"/>
      <w:sz w:val="24"/>
      <w:lang w:val="es-MX" w:eastAsia="es-ES"/>
    </w:rPr>
  </w:style>
  <w:style w:type="character" w:customStyle="1" w:styleId="Ttulo9Car">
    <w:name w:val="Título 9 Car"/>
    <w:basedOn w:val="Fuentedeprrafopredeter"/>
    <w:link w:val="Ttulo9"/>
    <w:rsid w:val="00177B5D"/>
    <w:rPr>
      <w:rFonts w:eastAsia="Times New Roman"/>
      <w:b/>
      <w:color w:val="FF0000"/>
      <w:sz w:val="22"/>
      <w:u w:val="single"/>
      <w:lang w:eastAsia="es-ES"/>
    </w:rPr>
  </w:style>
  <w:style w:type="paragraph" w:styleId="Piedepgina">
    <w:name w:val="footer"/>
    <w:basedOn w:val="Normal"/>
    <w:link w:val="PiedepginaCar"/>
    <w:rsid w:val="00177B5D"/>
    <w:pPr>
      <w:tabs>
        <w:tab w:val="center" w:pos="4320"/>
        <w:tab w:val="right" w:pos="8640"/>
      </w:tabs>
    </w:pPr>
    <w:rPr>
      <w:lang w:val="en-US"/>
    </w:rPr>
  </w:style>
  <w:style w:type="character" w:customStyle="1" w:styleId="PiedepginaCar">
    <w:name w:val="Pie de página Car"/>
    <w:basedOn w:val="Fuentedeprrafopredeter"/>
    <w:link w:val="Piedepgina"/>
    <w:rsid w:val="00177B5D"/>
    <w:rPr>
      <w:rFonts w:ascii="Times New Roman" w:eastAsia="Times New Roman" w:hAnsi="Times New Roman"/>
      <w:lang w:val="en-US" w:eastAsia="es-ES"/>
    </w:rPr>
  </w:style>
  <w:style w:type="paragraph" w:customStyle="1" w:styleId="Textoindependiente21">
    <w:name w:val="Texto independiente 21"/>
    <w:basedOn w:val="Normal"/>
    <w:rsid w:val="00177B5D"/>
    <w:pPr>
      <w:ind w:left="851"/>
      <w:jc w:val="both"/>
    </w:pPr>
    <w:rPr>
      <w:rFonts w:ascii="Arial" w:hAnsi="Arial"/>
      <w:color w:val="000000"/>
      <w:sz w:val="24"/>
      <w:lang w:val="es-ES_tradnl"/>
    </w:rPr>
  </w:style>
  <w:style w:type="paragraph" w:customStyle="1" w:styleId="Textoindependiente31">
    <w:name w:val="Texto independiente 31"/>
    <w:basedOn w:val="Normal"/>
    <w:rsid w:val="00177B5D"/>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77B5D"/>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77B5D"/>
    <w:rPr>
      <w:rFonts w:eastAsia="Times New Roman"/>
      <w:color w:val="000000"/>
      <w:sz w:val="24"/>
      <w:lang w:val="es-ES_tradnl" w:eastAsia="es-ES"/>
    </w:rPr>
  </w:style>
  <w:style w:type="paragraph" w:customStyle="1" w:styleId="Textodebloque1">
    <w:name w:val="Texto de bloque1"/>
    <w:basedOn w:val="Normal"/>
    <w:rsid w:val="00177B5D"/>
    <w:pPr>
      <w:ind w:left="284" w:right="-284"/>
      <w:jc w:val="both"/>
    </w:pPr>
    <w:rPr>
      <w:rFonts w:ascii="Arial" w:hAnsi="Arial"/>
      <w:color w:val="000000"/>
      <w:sz w:val="24"/>
      <w:lang w:val="es-ES_tradnl"/>
    </w:rPr>
  </w:style>
  <w:style w:type="paragraph" w:styleId="Textodebloque">
    <w:name w:val="Block Text"/>
    <w:basedOn w:val="Normal"/>
    <w:rsid w:val="00177B5D"/>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177B5D"/>
    <w:pPr>
      <w:ind w:left="851"/>
      <w:jc w:val="both"/>
    </w:pPr>
    <w:rPr>
      <w:rFonts w:ascii="Arial" w:hAnsi="Arial"/>
      <w:sz w:val="24"/>
      <w:lang w:val="es-MX"/>
    </w:rPr>
  </w:style>
  <w:style w:type="character" w:customStyle="1" w:styleId="Sangra3detindependienteCar">
    <w:name w:val="Sangría 3 de t. independiente Car"/>
    <w:basedOn w:val="Fuentedeprrafopredeter"/>
    <w:link w:val="Sangra3detindependiente"/>
    <w:rsid w:val="00177B5D"/>
    <w:rPr>
      <w:rFonts w:eastAsia="Times New Roman"/>
      <w:sz w:val="24"/>
      <w:lang w:val="es-MX" w:eastAsia="es-ES"/>
    </w:rPr>
  </w:style>
  <w:style w:type="paragraph" w:customStyle="1" w:styleId="Sangra2detindependiente1">
    <w:name w:val="Sangría 2 de t. independiente1"/>
    <w:basedOn w:val="Normal"/>
    <w:rsid w:val="00177B5D"/>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77B5D"/>
    <w:pPr>
      <w:jc w:val="both"/>
    </w:pPr>
    <w:rPr>
      <w:rFonts w:ascii="Arial" w:hAnsi="Arial"/>
      <w:sz w:val="24"/>
      <w:lang w:val="es-MX"/>
    </w:rPr>
  </w:style>
  <w:style w:type="character" w:customStyle="1" w:styleId="Textoindependiente3Car">
    <w:name w:val="Texto independiente 3 Car"/>
    <w:basedOn w:val="Fuentedeprrafopredeter"/>
    <w:link w:val="Textoindependiente3"/>
    <w:rsid w:val="00177B5D"/>
    <w:rPr>
      <w:rFonts w:eastAsia="Times New Roman"/>
      <w:sz w:val="24"/>
      <w:lang w:val="es-MX" w:eastAsia="es-ES"/>
    </w:rPr>
  </w:style>
  <w:style w:type="paragraph" w:styleId="Textoindependiente2">
    <w:name w:val="Body Text 2"/>
    <w:basedOn w:val="Normal"/>
    <w:link w:val="Textoindependiente2Car"/>
    <w:rsid w:val="00177B5D"/>
    <w:pPr>
      <w:jc w:val="both"/>
    </w:pPr>
    <w:rPr>
      <w:rFonts w:ascii="Arial" w:hAnsi="Arial"/>
      <w:b/>
      <w:color w:val="000000"/>
      <w:sz w:val="24"/>
      <w:lang w:val="es-MX"/>
    </w:rPr>
  </w:style>
  <w:style w:type="character" w:customStyle="1" w:styleId="Textoindependiente2Car">
    <w:name w:val="Texto independiente 2 Car"/>
    <w:basedOn w:val="Fuentedeprrafopredeter"/>
    <w:link w:val="Textoindependiente2"/>
    <w:rsid w:val="00177B5D"/>
    <w:rPr>
      <w:rFonts w:eastAsia="Times New Roman"/>
      <w:b/>
      <w:color w:val="000000"/>
      <w:sz w:val="24"/>
      <w:lang w:val="es-MX" w:eastAsia="es-ES"/>
    </w:rPr>
  </w:style>
  <w:style w:type="character" w:styleId="Nmerodepgina">
    <w:name w:val="page number"/>
    <w:basedOn w:val="Fuentedeprrafopredeter"/>
    <w:rsid w:val="00177B5D"/>
  </w:style>
  <w:style w:type="paragraph" w:styleId="Sangra2detindependiente">
    <w:name w:val="Body Text Indent 2"/>
    <w:basedOn w:val="Normal"/>
    <w:link w:val="Sangra2detindependienteCar"/>
    <w:rsid w:val="00177B5D"/>
    <w:pPr>
      <w:ind w:left="1276" w:hanging="425"/>
      <w:jc w:val="both"/>
    </w:pPr>
    <w:rPr>
      <w:rFonts w:ascii="Arial" w:hAnsi="Arial"/>
      <w:i/>
      <w:sz w:val="24"/>
      <w:u w:val="single"/>
      <w:lang w:val="es-MX"/>
    </w:rPr>
  </w:style>
  <w:style w:type="character" w:customStyle="1" w:styleId="Sangra2detindependienteCar">
    <w:name w:val="Sangría 2 de t. independiente Car"/>
    <w:basedOn w:val="Fuentedeprrafopredeter"/>
    <w:link w:val="Sangra2detindependiente"/>
    <w:rsid w:val="00177B5D"/>
    <w:rPr>
      <w:rFonts w:eastAsia="Times New Roman"/>
      <w:i/>
      <w:sz w:val="24"/>
      <w:u w:val="single"/>
      <w:lang w:val="es-MX" w:eastAsia="es-ES"/>
    </w:rPr>
  </w:style>
  <w:style w:type="paragraph" w:styleId="Encabezado">
    <w:name w:val="header"/>
    <w:basedOn w:val="Normal"/>
    <w:link w:val="EncabezadoCar"/>
    <w:rsid w:val="00177B5D"/>
    <w:pPr>
      <w:tabs>
        <w:tab w:val="center" w:pos="4419"/>
        <w:tab w:val="right" w:pos="8838"/>
      </w:tabs>
    </w:pPr>
  </w:style>
  <w:style w:type="character" w:customStyle="1" w:styleId="EncabezadoCar">
    <w:name w:val="Encabezado Car"/>
    <w:basedOn w:val="Fuentedeprrafopredeter"/>
    <w:link w:val="Encabezado"/>
    <w:rsid w:val="00177B5D"/>
    <w:rPr>
      <w:rFonts w:ascii="Times New Roman" w:eastAsia="Times New Roman" w:hAnsi="Times New Roman"/>
      <w:lang w:eastAsia="es-ES"/>
    </w:rPr>
  </w:style>
  <w:style w:type="paragraph" w:customStyle="1" w:styleId="BodyText21">
    <w:name w:val="Body Text 21"/>
    <w:basedOn w:val="Normal"/>
    <w:rsid w:val="00177B5D"/>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77B5D"/>
    <w:rPr>
      <w:rFonts w:ascii="Tahoma" w:hAnsi="Tahoma" w:cs="Tahoma"/>
      <w:sz w:val="16"/>
      <w:szCs w:val="16"/>
    </w:rPr>
  </w:style>
  <w:style w:type="character" w:customStyle="1" w:styleId="TextodegloboCar">
    <w:name w:val="Texto de globo Car"/>
    <w:basedOn w:val="Fuentedeprrafopredeter"/>
    <w:link w:val="Textodeglobo"/>
    <w:semiHidden/>
    <w:rsid w:val="00177B5D"/>
    <w:rPr>
      <w:rFonts w:ascii="Tahoma" w:eastAsia="Times New Roman" w:hAnsi="Tahoma" w:cs="Tahoma"/>
      <w:sz w:val="16"/>
      <w:szCs w:val="16"/>
      <w:lang w:eastAsia="es-ES"/>
    </w:rPr>
  </w:style>
  <w:style w:type="character" w:styleId="Refdecomentario">
    <w:name w:val="annotation reference"/>
    <w:basedOn w:val="Fuentedeprrafopredeter"/>
    <w:semiHidden/>
    <w:rsid w:val="00177B5D"/>
    <w:rPr>
      <w:sz w:val="16"/>
      <w:szCs w:val="16"/>
    </w:rPr>
  </w:style>
  <w:style w:type="paragraph" w:styleId="Textocomentario">
    <w:name w:val="annotation text"/>
    <w:basedOn w:val="Normal"/>
    <w:link w:val="TextocomentarioCar"/>
    <w:rsid w:val="00177B5D"/>
  </w:style>
  <w:style w:type="character" w:customStyle="1" w:styleId="TextocomentarioCar">
    <w:name w:val="Texto comentario Car"/>
    <w:basedOn w:val="Fuentedeprrafopredeter"/>
    <w:link w:val="Textocomentario"/>
    <w:rsid w:val="00177B5D"/>
    <w:rPr>
      <w:rFonts w:ascii="Times New Roman" w:eastAsia="Times New Roman" w:hAnsi="Times New Roman"/>
      <w:lang w:eastAsia="es-ES"/>
    </w:rPr>
  </w:style>
  <w:style w:type="paragraph" w:styleId="Asuntodelcomentario">
    <w:name w:val="annotation subject"/>
    <w:basedOn w:val="Textocomentario"/>
    <w:next w:val="Textocomentario"/>
    <w:link w:val="AsuntodelcomentarioCar"/>
    <w:semiHidden/>
    <w:rsid w:val="00177B5D"/>
    <w:rPr>
      <w:b/>
      <w:bCs/>
    </w:rPr>
  </w:style>
  <w:style w:type="character" w:customStyle="1" w:styleId="AsuntodelcomentarioCar">
    <w:name w:val="Asunto del comentario Car"/>
    <w:basedOn w:val="TextocomentarioCar"/>
    <w:link w:val="Asuntodelcomentario"/>
    <w:semiHidden/>
    <w:rsid w:val="00177B5D"/>
    <w:rPr>
      <w:rFonts w:ascii="Times New Roman" w:eastAsia="Times New Roman" w:hAnsi="Times New Roman"/>
      <w:b/>
      <w:bCs/>
      <w:lang w:eastAsia="es-ES"/>
    </w:rPr>
  </w:style>
  <w:style w:type="character" w:styleId="Hipervnculo">
    <w:name w:val="Hyperlink"/>
    <w:basedOn w:val="Fuentedeprrafopredeter"/>
    <w:rsid w:val="00177B5D"/>
    <w:rPr>
      <w:color w:val="0000FF"/>
      <w:u w:val="single"/>
    </w:rPr>
  </w:style>
  <w:style w:type="paragraph" w:customStyle="1" w:styleId="ROMANOS">
    <w:name w:val="ROMANOS"/>
    <w:basedOn w:val="Normal"/>
    <w:rsid w:val="00177B5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77B5D"/>
    <w:rPr>
      <w:color w:val="800080"/>
      <w:u w:val="single"/>
    </w:rPr>
  </w:style>
  <w:style w:type="paragraph" w:customStyle="1" w:styleId="Texto">
    <w:name w:val="Texto"/>
    <w:basedOn w:val="Normal"/>
    <w:link w:val="TextoCar"/>
    <w:rsid w:val="00177B5D"/>
    <w:pPr>
      <w:spacing w:after="101" w:line="216" w:lineRule="exact"/>
      <w:ind w:firstLine="288"/>
      <w:jc w:val="both"/>
    </w:pPr>
    <w:rPr>
      <w:rFonts w:ascii="Arial" w:hAnsi="Arial"/>
      <w:sz w:val="18"/>
      <w:szCs w:val="18"/>
    </w:rPr>
  </w:style>
  <w:style w:type="paragraph" w:customStyle="1" w:styleId="INCISO">
    <w:name w:val="INCISO"/>
    <w:basedOn w:val="Normal"/>
    <w:rsid w:val="00177B5D"/>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77B5D"/>
    <w:rPr>
      <w:rFonts w:eastAsia="Times New Roman"/>
      <w:sz w:val="18"/>
      <w:szCs w:val="18"/>
      <w:lang w:eastAsia="es-ES"/>
    </w:rPr>
  </w:style>
  <w:style w:type="table" w:styleId="Tablaconcuadrcula">
    <w:name w:val="Table Grid"/>
    <w:basedOn w:val="Tablanormal"/>
    <w:rsid w:val="00177B5D"/>
    <w:rPr>
      <w:rFonts w:ascii="Times New Roman" w:eastAsia="Times New Roman" w:hAnsi="Times New Roman"/>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77B5D"/>
    <w:pPr>
      <w:autoSpaceDE w:val="0"/>
      <w:autoSpaceDN w:val="0"/>
      <w:adjustRightInd w:val="0"/>
    </w:pPr>
    <w:rPr>
      <w:rFonts w:eastAsia="Times New Roman" w:cs="Arial"/>
      <w:color w:val="000000"/>
      <w:sz w:val="24"/>
      <w:szCs w:val="24"/>
      <w:lang w:val="es-MX" w:eastAsia="es-MX"/>
    </w:rPr>
  </w:style>
  <w:style w:type="paragraph" w:styleId="NormalWeb">
    <w:name w:val="Normal (Web)"/>
    <w:basedOn w:val="Normal"/>
    <w:uiPriority w:val="99"/>
    <w:unhideWhenUsed/>
    <w:rsid w:val="00177B5D"/>
    <w:pPr>
      <w:spacing w:before="100" w:beforeAutospacing="1" w:after="100" w:afterAutospacing="1"/>
    </w:pPr>
    <w:rPr>
      <w:sz w:val="24"/>
      <w:szCs w:val="24"/>
      <w:lang w:val="es-MX" w:eastAsia="es-MX"/>
    </w:rPr>
  </w:style>
  <w:style w:type="paragraph" w:styleId="Textonotapie">
    <w:name w:val="footnote text"/>
    <w:basedOn w:val="Normal"/>
    <w:link w:val="TextonotapieCar"/>
    <w:rsid w:val="00177B5D"/>
  </w:style>
  <w:style w:type="character" w:customStyle="1" w:styleId="TextonotapieCar">
    <w:name w:val="Texto nota pie Car"/>
    <w:basedOn w:val="Fuentedeprrafopredeter"/>
    <w:link w:val="Textonotapie"/>
    <w:rsid w:val="00177B5D"/>
    <w:rPr>
      <w:rFonts w:ascii="Times New Roman" w:eastAsia="Times New Roman" w:hAnsi="Times New Roman"/>
      <w:lang w:eastAsia="es-ES"/>
    </w:rPr>
  </w:style>
  <w:style w:type="character" w:styleId="Refdenotaalpie">
    <w:name w:val="footnote reference"/>
    <w:basedOn w:val="Fuentedeprrafopredeter"/>
    <w:rsid w:val="00177B5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06688">
      <w:bodyDiv w:val="1"/>
      <w:marLeft w:val="0"/>
      <w:marRight w:val="0"/>
      <w:marTop w:val="0"/>
      <w:marBottom w:val="0"/>
      <w:divBdr>
        <w:top w:val="none" w:sz="0" w:space="0" w:color="auto"/>
        <w:left w:val="none" w:sz="0" w:space="0" w:color="auto"/>
        <w:bottom w:val="none" w:sz="0" w:space="0" w:color="auto"/>
        <w:right w:val="none" w:sz="0" w:space="0" w:color="auto"/>
      </w:divBdr>
    </w:div>
    <w:div w:id="1060053969">
      <w:bodyDiv w:val="1"/>
      <w:marLeft w:val="0"/>
      <w:marRight w:val="0"/>
      <w:marTop w:val="0"/>
      <w:marBottom w:val="0"/>
      <w:divBdr>
        <w:top w:val="none" w:sz="0" w:space="0" w:color="auto"/>
        <w:left w:val="none" w:sz="0" w:space="0" w:color="auto"/>
        <w:bottom w:val="none" w:sz="0" w:space="0" w:color="auto"/>
        <w:right w:val="none" w:sz="0" w:space="0" w:color="auto"/>
      </w:divBdr>
    </w:div>
    <w:div w:id="1635332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283</Words>
  <Characters>1561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Sener, Ingeniería y Sistemas</Company>
  <LinksUpToDate>false</LinksUpToDate>
  <CharactersWithSpaces>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J1017</dc:creator>
  <cp:lastModifiedBy>Garcia Garcia, Daniel Alberto</cp:lastModifiedBy>
  <cp:revision>3</cp:revision>
  <dcterms:created xsi:type="dcterms:W3CDTF">2014-04-08T20:30:00Z</dcterms:created>
  <dcterms:modified xsi:type="dcterms:W3CDTF">2014-04-08T20:32:00Z</dcterms:modified>
</cp:coreProperties>
</file>